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45"/>
        <w:gridCol w:w="7"/>
        <w:gridCol w:w="7"/>
        <w:gridCol w:w="241"/>
        <w:gridCol w:w="81"/>
        <w:gridCol w:w="141"/>
        <w:gridCol w:w="910"/>
        <w:gridCol w:w="184"/>
        <w:gridCol w:w="43"/>
        <w:gridCol w:w="5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067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  <w:szCs w:val="24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Times New Roman" w:hAnsi="Times New Roman" w:eastAsia="黑体" w:cs="Times New Roman"/>
                <w:b/>
                <w:bCs w:val="0"/>
                <w:sz w:val="30"/>
                <w:szCs w:val="30"/>
                <w:u w:val="none"/>
                <w:shd w:val="clear" w:fill="FFE599" w:themeFill="accent4" w:themeFillTint="66"/>
                <w:lang w:val="en-US" w:eastAsia="zh-CN"/>
              </w:rPr>
              <w:t>语义场释义Paraphrase</w:t>
            </w:r>
            <w:r>
              <w:rPr>
                <w:rFonts w:hint="eastAsia" w:ascii="Times New Roman" w:hAnsi="Times New Roman" w:eastAsia="黑体" w:cs="Times New Roman"/>
                <w:b/>
                <w:sz w:val="24"/>
                <w:szCs w:val="24"/>
                <w:lang w:val="en-US" w:eastAsia="zh-CN"/>
              </w:rPr>
              <w:t>语料库-3 “科学研究”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语义场视域下高中英语阅读理解题的突破策略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传统阅读教学多依赖逐句翻译、题干定位与题海训练，学生普遍存在词汇孤立记忆、语境理解薄弱、逻辑链条断裂等问题。语义场理论认为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single"/>
                <w:vertAlign w:val="baseline"/>
                <w:lang w:val="en-US" w:eastAsia="zh-CN"/>
              </w:rPr>
              <w:t>词汇在共同概念下形成意义关联网络，词的意义由场内其他词汇共同界定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契合阅读理解 “上下文推导、逻辑关联、整体把握” 的核心要求。将语义场思维引入解题过程，能够把零散词汇转化为意义系统，把碎片信息整合为篇章逻辑，为阅读理解提供科学、稳定、可复制的突破路径。阅读本质是意义建构，语义场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帮助学生：①不依赖生词，通过场内词汇推导含义；②快速识别段落逻辑：并列、转折、因果、例证；③精准定位主旨、细节、推断、词义句意题答案区间；④形成结构化阅读思维，提升阅读速度与正确率。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  <w:t>一、基于语义场理论的阅读理解四大解题突破策略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同义 / 反义语义场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：秒杀词义猜测题与细节题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同义复现、近义替换、反义转折是阅读最高频逻辑。解题口诀：近义找对应，反义看转折。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标志词：and, also, similarly；but, however, yet, instead, rather than。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突破方法：①生词前后若有 and/also，必为同义场，直接取已知词含义。②出现 but/however，立刻进入反义场，取反义词即可。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上下义语义场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：精准攻克主旨题与例证题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上位词 = 主旨、结论、概括；下位词 = 例子、细节、证据。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解题口诀：细节看下位，主旨找上位。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突破方法：①例证题答案永远在例子前的概括句（上位词）。②主旨题排除过于具体的下位词选项，选概括性上位词。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整体—部分语义场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：快速定位细节与结构题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文章结构常表现为：总—分；观点—理由。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解题口诀：整体看段首，部分找细节。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突破方法：①题干问 “某方面内容”，答案必在对应 “部分” 区间。②结构题直接梳理：整体→部分1→部分2→部分3。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搭配语义场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：稳解长难句与逻辑关系题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阅读中高频动词、名词、形容词形成固定搭配场，决定句子逻辑。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解题口诀：搭配定逻辑，动词定方向。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  <w:t>二、</w:t>
            </w:r>
            <w:r>
              <w:rPr>
                <w:rFonts w:hint="default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  <w:t>语义场解题策略的实践路径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建立 “主题语义场”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习惯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每篇阅读前，围绕标题构建词汇场：如主题 “environment”：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pollution, protect, conserve, sustainable, garbage, emissions, harm, benefit…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考生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先入 “场”，再读文，降低理解难度。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2.阅读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训练：以 “场” 代 “词”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阅读时，不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纠结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生词，而是：圈出同义链；标出反义转折；划出上下义对应；归纳搭配群。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解题步骤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高阶思维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化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读题干，定位语义场关键词。②回原文找同义替换 / 反义转折 / 上下位词。③在意义场区间内确定答案。④排除脱离场域、过于具体或过于笼统的选项。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  <w:t>三</w:t>
            </w:r>
            <w:r>
              <w:rPr>
                <w:rFonts w:hint="default" w:ascii="黑体" w:hAnsi="黑体" w:eastAsia="黑体" w:cs="黑体"/>
                <w:b/>
                <w:bCs/>
                <w:szCs w:val="24"/>
                <w:u w:val="none"/>
                <w:vertAlign w:val="baseline"/>
                <w:lang w:val="en-US" w:eastAsia="zh-CN"/>
              </w:rPr>
              <w:t>、语义场解题的优势总结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不用背完全部单词也能读懂：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靠关联推导，不靠死记。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正确率更稳定：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以逻辑而非语感做题。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速度显著提升：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抓场不抓句，读结构不读翻译。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适用于所有阅读题型：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主旨、细节、推断、词义、结构全覆盖。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22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5.提升思维，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终身受益：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形成结构化思维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和阅读素养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5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</w:tcBorders>
            <w:shd w:val="clear" w:color="auto" w:fill="FEF2CC" w:themeFill="accent4" w:themeFillTint="3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主导地位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优先事项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leading role；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take the lead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leadership</w:t>
            </w:r>
          </w:p>
        </w:tc>
        <w:tc>
          <w:tcPr>
            <w:tcW w:w="7472" w:type="dxa"/>
            <w:gridSpan w:val="8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15"/>
                <w:szCs w:val="15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①priority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>/praɪˈɒrəti/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n.优先事项；优先权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 ----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prioritize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 /praɪˈɒrətaɪz/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v.优先考虑（处理）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②predominance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 /prɪˈdɒmɪnəns/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n.（数量的）优势，普遍；主导地位，支配地位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③dominance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n.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 - dominant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adj.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- dominate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/ˈdɒmɪneɪt/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v.统治，支配；在……中占首要地位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④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supremacy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 /sjuːˈpreməsi/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n.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至高无上；优势地位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15"/>
                <w:szCs w:val="15"/>
                <w:u w:val="none"/>
                <w:vertAlign w:val="baseline"/>
                <w:lang w:val="en-US" w:eastAsia="zh-CN"/>
              </w:rPr>
              <w:t>----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supreme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 xml:space="preserve">/sjuːˈpriːm/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adj.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⑤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be in the driver’s seat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掌控局势，处于主导地位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⑥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preference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/'prefərəns/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n. 偏爱；优先权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⑦a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t the forefront of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处于前沿，领先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⑧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upper hand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优势；上风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⑨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hold sway over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支配；掌控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⑩pioneering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开拓性的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⑪rank first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/ top-ranking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顶尖的、排名前列的  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⑫ cutting-edge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前沿尖端的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⑬trail‑blazing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开拓性的、引领潮流的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      ⑭the vanguard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  <w:t>/ˈvænɡɑːd/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先锋、排头兵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10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1.批评人士可能会声称，在教育和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vertAlign w:val="baseline"/>
                <w:lang w:val="en-US" w:eastAsia="zh-CN"/>
              </w:rPr>
              <w:t>育儿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方面，适应竞争应该被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u w:val="wave"/>
                <w:vertAlign w:val="baseline"/>
                <w:lang w:val="en-US" w:eastAsia="zh-CN"/>
              </w:rPr>
              <w:t>放在首位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2.我们的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vertAlign w:val="baseline"/>
                <w:lang w:val="en-US" w:eastAsia="zh-CN"/>
              </w:rPr>
              <w:t>优先考虑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vertAlign w:val="baseline"/>
                <w:lang w:val="en-US" w:eastAsia="zh-CN"/>
              </w:rPr>
              <w:t>老年人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由保险公司和医疗服务提供者的白皮书总结道,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“三明治一代”——那些既要照顾孩子又要照顾老人的人——需要得到雇主的更大的优先权。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4.安全是重中之重。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5.中国走在人工智能发展的前沿。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6.拥有自信，你就能掌控局面。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7.科技主导着我们的日常生活。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8.这支队伍旨在重夺优势地位。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9.①开拓精神 ②前沿创新 ③站在前沿 ④全球排名第一 ⑤开拓性成就 ⑥落后于全球发展 ⑦技术落后 ⑧陈旧观念</w:t>
            </w:r>
          </w:p>
        </w:tc>
        <w:tc>
          <w:tcPr>
            <w:tcW w:w="5865" w:type="dxa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1.Critics may claim </w:t>
            </w:r>
            <w:r>
              <w:rPr>
                <w:rFonts w:hint="eastAsia" w:ascii="Times New Roman" w:hAnsi="Times New Roman" w:eastAsia="宋体" w:cs="Times New Roman"/>
                <w:szCs w:val="24"/>
                <w:u w:val="double"/>
                <w:vertAlign w:val="baseline"/>
                <w:lang w:val="en-US" w:eastAsia="zh-CN"/>
              </w:rPr>
              <w:t>adapting to competition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should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wave"/>
                <w:vertAlign w:val="baseline"/>
                <w:lang w:val="en-US" w:eastAsia="zh-CN"/>
              </w:rPr>
              <w:t>be given priority = be prioritized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in education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parenting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15"/>
                <w:szCs w:val="15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18"/>
                <w:szCs w:val="18"/>
                <w:u w:val="none"/>
                <w:vertAlign w:val="baseline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our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priority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is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the elderly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A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white paper by insurer and healthcare provider concluded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that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the “sandwich generation”---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those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juggling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>(/'dʒʌ</w:t>
            </w:r>
            <w:r>
              <w:rPr>
                <w:rFonts w:hint="eastAsia"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>ɡ</w:t>
            </w:r>
            <w:r>
              <w:rPr>
                <w:rFonts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>lɪŋ/ v.</w:t>
            </w:r>
            <w:r>
              <w:rPr>
                <w:rFonts w:hint="eastAsia"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>尽量兼顾)</w:t>
            </w:r>
            <w:r>
              <w:rPr>
                <w:rFonts w:ascii="Times New Roman" w:hAnsi="Times New Roman" w:eastAsia="宋体" w:cs="Times New Roman"/>
                <w:i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work with caring for elderly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dependents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(</w:t>
            </w:r>
            <w:r>
              <w:rPr>
                <w:rFonts w:hint="eastAsia"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>n. 家属)</w:t>
            </w:r>
            <w:r>
              <w:rPr>
                <w:rFonts w:ascii="Times New Roman" w:hAnsi="Times New Roman" w:eastAsia="宋体" w:cs="Times New Roman"/>
                <w:i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as well as children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---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needed to be given greater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 xml:space="preserve"> priority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by employers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4.Safety is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the top priority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5.China is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at the forefront of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AI development.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6.With confidence, you will be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in the driver</w:t>
            </w: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s seat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7.Technology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dominates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our daily life.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8.The team aimed to regain its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val="en-US" w:eastAsia="zh-CN"/>
              </w:rPr>
              <w:t>supremacy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9.①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pioneering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spirit②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cutting-edge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innovation③stand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at the forefront /vanguard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④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rank first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globally ⑤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trail-blazing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achievements ⑥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lag behind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global development ⑦ technological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backwardness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⑧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outdated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ideas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24" w:type="dxa"/>
            <w:gridSpan w:val="6"/>
            <w:tcBorders>
              <w:top w:val="single" w:color="000000" w:sz="4" w:space="0"/>
            </w:tcBorders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优化</w:t>
            </w:r>
          </w:p>
          <w:p>
            <w:pPr>
              <w:jc w:val="both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improve; upgrade; polish</w:t>
            </w:r>
          </w:p>
        </w:tc>
        <w:tc>
          <w:tcPr>
            <w:tcW w:w="7143" w:type="dxa"/>
            <w:gridSpan w:val="5"/>
            <w:tcBorders>
              <w:top w:val="single" w:color="000000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optimize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/ˈɒptɪmaɪz/ v.充分利用（形势，机会，资源）；优化；持乐观态度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---optimization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派生词：optimistic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/ˌɒptɪˈmɪstɪk/ adj.乐观的----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optimist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/ˈɒptɪmɪst/ n.乐观主义者，乐天派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       optimal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/ˈɒptɪməl/ adj.最佳的，最理想的----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optimum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/ˈɒptɪməm/ adj.最佳的，最适宜的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majorize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v主导，占优势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--- majorization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/,meidʒəri'zeiʃən/ v. 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refine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/rɪˈfaɪn/ v. 精炼；完善；改进  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streamline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v. 精简；使高效；优化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fine-tune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/ˌfaɪnˈtʃuːn/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vt.调整；使有规则；对进行微调；细化；优化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10"/>
            <w:tcBorders>
              <w:top w:val="single" w:color="000000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高分搭配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优化结构/完善技能/简化流程/提升能力/完善方法/打磨表现</w:t>
            </w:r>
          </w:p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2.是时候优化我们的策略了。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为不断进步，我们需要优化学习方法、精简日常安排。在此过程中完善技能、端正态度同样重要。通过提升我们的意志力并增强自我约束力，我们能够不断完善自我，逐步增强自信心。持续的优化与改进终将带来更出色的表现与更大的成功。</w:t>
            </w:r>
          </w:p>
        </w:tc>
        <w:tc>
          <w:tcPr>
            <w:tcW w:w="5865" w:type="dxa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optimize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the structure/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refine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one</w:t>
            </w:r>
            <w:r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s skills/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streamline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the process/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upgrade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abilities/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perfect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the method /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polish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one</w:t>
            </w:r>
            <w:r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s performance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2.It's time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fine-tune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strategy.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3.To make constant progress, we need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optimize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learning methods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streamline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daily routine. It is also important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refine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skills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polish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attitudes in the process. By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upgrading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willpower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strengthening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self-discipline, we can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perfect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ourselves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boost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our confidence steadily.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single"/>
                <w:lang w:val="en-US" w:eastAsia="zh-CN"/>
              </w:rPr>
              <w:t>Continuous optimization and improvement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will finally lead to better performance and greater success.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65" w:type="dxa"/>
            <w:gridSpan w:val="7"/>
            <w:tcBorders>
              <w:top w:val="single" w:color="000000" w:sz="4" w:space="0"/>
            </w:tcBorders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原理，机理，机制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reason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; pattern；rule;  law; process</w:t>
            </w:r>
          </w:p>
        </w:tc>
        <w:tc>
          <w:tcPr>
            <w:tcW w:w="7002" w:type="dxa"/>
            <w:gridSpan w:val="4"/>
            <w:tcBorders>
              <w:top w:val="single" w:color="000000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mechanism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/ˈmekənɪzəm/ 机械装置；机制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principle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/ˈprɪnsəp(ə)l/ n. 原理；原则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dynamics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/daɪˈnæmɪks/n. 动态机制；内在动力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logic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/ˈlɒdʒɪk/逻辑；推理方法；（事实或事件的）规律 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logical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adj.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975" w:type="dxa"/>
            <w:gridSpan w:val="8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single"/>
                <w:lang w:val="en-US" w:eastAsia="zh-CN"/>
              </w:rPr>
              <w:t>1.高分搭配: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气候变化的机理/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u w:val="single"/>
                <w:vertAlign w:val="baseline"/>
                <w:lang w:val="en-US" w:eastAsia="zh-CN"/>
              </w:rPr>
              <w:t>工作原理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 xml:space="preserve"> /基本原理 /自然规律/ 发展模式/ 管理机制/ 运行过程/ 内在动力机制/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u w:val="single"/>
                <w:vertAlign w:val="baseline"/>
                <w:lang w:val="en-US" w:eastAsia="zh-CN"/>
              </w:rPr>
              <w:t>底层逻辑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180" w:leftChars="0" w:right="0" w:rightChars="0" w:hanging="180" w:hangingChars="100"/>
              <w:jc w:val="both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 xml:space="preserve">2.合作 /协调/ 反馈/ 监督/ 市场/ 激励/长效/预警机制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3.虽然猫发出呼噜声是一种满足的表现， 但当他们生病时这也是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u w:val="single"/>
                <w:vertAlign w:val="baseli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u w:val="single"/>
                <w:vertAlign w:val="baseline"/>
                <w:lang w:val="en-US" w:eastAsia="zh-CN"/>
              </w:rPr>
              <w:t>种自我安慰机制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4....的原因是什么?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生病时，人体内的自然防御机制就会开始工作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6.这条原则应该在任何复杂的技术项目中得到推广。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single"/>
                <w:lang w:val="en-US" w:eastAsia="zh-CN"/>
              </w:rPr>
              <w:t>7.高级语义场: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要深入理解事物，我们需要了解其运作机理与基本原理。自然界万物都遵循一定的规律与稳定模式。通过研究其机制、过程与内在动力，我们能把握其背后逻辑。唯有此，我们才能更好运用规律，提升观察与分析世界的能力。</w:t>
            </w:r>
          </w:p>
        </w:tc>
        <w:tc>
          <w:tcPr>
            <w:tcW w:w="6092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mechanism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of climate change/ working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principle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/basic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principle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/ the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 xml:space="preserve">law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of nature / the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 xml:space="preserve"> pattern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of development / the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management system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/ the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operation process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/ the internal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dynamics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/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 xml:space="preserve">underlying logic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2. cooperation /cooridinaiton /feedback / monitoring/ market /incentive/ long-term/ early warning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mechanism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u w:val="none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3. While cats do purr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u w:val="none"/>
                <w:vertAlign w:val="subscript"/>
                <w:lang w:val="en-US" w:eastAsia="zh-CN"/>
              </w:rPr>
              <w:t xml:space="preserve"> /pɜː(r)/打呼噜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as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:vertAlign w:val="baseline"/>
                <w:lang w:val="en-US" w:eastAsia="zh-CN"/>
              </w:rPr>
              <w:t>a sign of contentment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, they also do it as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a self-comforting mechanism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when sick.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4. How can we explain ...? = What is a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reason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/the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underlying logic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for...?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When a person is ill, the body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’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s natural defence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mechanisms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come into operation.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6.This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principle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should be promoted in any complex technical project.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7.To understand a thing well, we need to learn about its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mechanism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basic principles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. Everything in nature follows certain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laws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regular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patterns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. By studying the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system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,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process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internal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dynamics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, we can grasp the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logic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behind it. Only in this way can we make better use of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rules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improve our ability to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observe and analyze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the world.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65" w:type="dxa"/>
            <w:gridSpan w:val="7"/>
            <w:tcBorders>
              <w:top w:val="single" w:color="000000" w:sz="4" w:space="0"/>
            </w:tcBorders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24.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措施；方案；计划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plan; measure；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step; approach;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project; programme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schedule</w:t>
            </w:r>
          </w:p>
        </w:tc>
        <w:tc>
          <w:tcPr>
            <w:tcW w:w="7002" w:type="dxa"/>
            <w:gridSpan w:val="4"/>
            <w:tcBorders>
              <w:top w:val="single" w:color="000000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1.动词（制定/实施）: adopt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采取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implement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/ˈɪmplɪment/实施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launch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推出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formulate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/ˈfɔːmjuleɪt/ 制定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carry out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执行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take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采取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2.①countermeasure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/ˈkaʊntəmeʒə(r)/ n. 对策；反措施；反抗手段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②blueprint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/ˈbluːprɪnt/ n. 蓝图；行动方案 v. 起草（计划），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③tactic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策略、战术（侧重具体打法）      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④strategy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/ˈstrætədʒi/ n. 战略，策略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⑤scheme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/skiːm/ n.计划；方案  vt.计划；策划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⑥framework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框架、总体方案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⑦initiative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倡议、行动方案（正式）     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⑧roadmap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路线图、长远规划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975" w:type="dxa"/>
            <w:gridSpan w:val="8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single"/>
                <w:lang w:val="en-US" w:eastAsia="zh-CN"/>
              </w:rPr>
              <w:t>高分搭配: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①采取有效措施 ②实施策略 ③制定蓝图 ④推出新倡议 ⑤图书馆系统电脑化的项目 ⑥提出解决方案 ⑦采取具体步骤 ⑧执行计划 ⑨制定政策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single"/>
                <w:lang w:val="en-US" w:eastAsia="zh-CN"/>
              </w:rPr>
              <w:t>高分搭配: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①周密的/ 可行的方案 ②养老金计划 ③紧凑的安排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3.年度计划草案或初步方案，其中包括预期目标和重要指标、主要政策措施以及重点建设项目投资计划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4.如果你的健身计划与忙碌的时间表格格不入，那你很可能难以坚持下来。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5. 如果发现对策不具成本效益，则风险仍有待降低。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6.策略在实验室中可行，但是到了办公室就不那么奏效了。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7.后代体内含有父母亲基因图谱的混合。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8.良好的行为举止并不是由一种详细的蓝图和日程表决定的，而是由日常式的坚守来决定的。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9.尽管获得了成功，规划的实施却不能与病毒的快速传播保持同步。</w:t>
            </w:r>
          </w:p>
        </w:tc>
        <w:tc>
          <w:tcPr>
            <w:tcW w:w="6092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1.①adopt effective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measures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②implement a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strategy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③work out a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blueprint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④launch a new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initiative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⑤a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project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to computerize the library system ⑥come up with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solutions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⑦take concrete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steps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⑧carry out a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programme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⑨formulate a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policy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2.①an elaborate/ a feasible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/ˈfiːzəbl/ adj. 可行的；可能的；可实行的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schem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e②a pension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scheme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③a tight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schedule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3.the annual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plan draft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or the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initial scheme,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including desired aims, important targets, major policies and measures and the investment plan for key construction projects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4. If your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workout plan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doesn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t mesh with your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busy schedule,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you probably won't stick with it. 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mesh  /meʃ/ vi. 相啮合  mesh with 紧密配合；和…充分融入；相配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5. If a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countermeasure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is found not to be cost-effective, the risks will remain to be mitigated.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mitigate /ˈmɪtɪɡeɪt/ v. 缓和，减轻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6.This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strategy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works in the lab but would 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single"/>
                <w:vertAlign w:val="baseline"/>
                <w:lang w:val="en-US" w:eastAsia="zh-CN"/>
              </w:rPr>
              <w:t>not go over well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in an office. 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not go over well 不受欢迎；不奏效；不尽如人意。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7.The offspring contain a mixture of the genetic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blueprint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of each parent.  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offspring  /ˈɒfsprɪŋ/ n. 后代，子孙；产物      genetic /dʒəˈnetɪk/ adj. 遗传的；基因的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8.Good behavior is not determined by a detailed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blueprint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schedule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, but by routine adherence. 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adherence /ədˈhɪərəns/ n. 坚持；依附；忠诚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9.Despite the success, 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single"/>
                <w:vertAlign w:val="baseline"/>
                <w:lang w:val="en-US" w:eastAsia="zh-CN"/>
              </w:rPr>
              <w:t>implementation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of the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programme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could not keep pace with the rapidly spreading virus. 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 xml:space="preserve"> /ˌɪmplɪmenˈteɪʃn/  n. [计] 实现；履行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88" w:type="dxa"/>
            <w:gridSpan w:val="2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25.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不同</w:t>
            </w:r>
          </w:p>
          <w:p>
            <w:pPr>
              <w:jc w:val="both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different</w:t>
            </w:r>
          </w:p>
        </w:tc>
        <w:tc>
          <w:tcPr>
            <w:tcW w:w="7479" w:type="dxa"/>
            <w:gridSpan w:val="9"/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diverge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 xml:space="preserve"> /daɪˈvɜːdʒ/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-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divergent</w:t>
            </w:r>
            <w:r>
              <w:rPr>
                <w:rFonts w:ascii="Times New Roman" w:hAnsi="Times New Roman" w:eastAsia="黑体" w:cs="Times New Roman"/>
                <w:i/>
                <w:sz w:val="13"/>
                <w:szCs w:val="13"/>
              </w:rPr>
              <w:t xml:space="preserve"> /daɪ'vɜːdʒənt/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有分歧的；不同的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divergence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n. 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2.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distinct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[di'stiŋkt] adj.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明显的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--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distinction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n.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差别；卓著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3"/>
                <w:szCs w:val="13"/>
              </w:rPr>
              <w:t>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distinctive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 xml:space="preserve"> adj. 与众不同的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various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 xml:space="preserve">=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variety of 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>各种各样的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>---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vary from  4.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diverse 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>多种多样的；不同的（高级）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>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diversity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在这个问题上意见分歧很大。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人们对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“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变化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”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的看法是不同的，这是日常生活中不可避免的一部分，也是一个有争议的问题。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3.这座城市有着来自世界各地的多元人口。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4.作为一个大熔炉，它拥有令人难以置信的文化、建筑和烹饪</w:t>
            </w:r>
            <w:bookmarkStart w:id="0" w:name="OLE_LINK30"/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多样性</w:t>
            </w:r>
            <w:bookmarkEnd w:id="0"/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。=品味多元文化</w:t>
            </w:r>
          </w:p>
        </w:tc>
        <w:tc>
          <w:tcPr>
            <w:tcW w:w="5865" w:type="dxa"/>
            <w:vAlign w:val="top"/>
          </w:tcPr>
          <w:p>
            <w:pPr>
              <w:jc w:val="left"/>
              <w:rPr>
                <w:rFonts w:hint="eastAsia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Opinions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F2F2F2"/>
              </w:rPr>
              <w:t>diverge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greatly on this issue.</w:t>
            </w:r>
          </w:p>
          <w:p>
            <w:pPr>
              <w:jc w:val="left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People’s views are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F2F2F2"/>
              </w:rPr>
              <w:t xml:space="preserve"> divergent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on the change, which is an inevitable part of daily life and a controversial issue.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3.The city has a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diverse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population from all over the world.</w:t>
            </w:r>
          </w:p>
          <w:p>
            <w:pP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4. As a melting pot, </w:t>
            </w:r>
            <w:r>
              <w:rPr>
                <w:rFonts w:hint="eastAsia" w:ascii="Times New Roman" w:hAnsi="Times New Roman" w:eastAsia="宋体" w:cs="Times New Roman"/>
                <w:szCs w:val="24"/>
                <w:u w:val="single"/>
                <w:vertAlign w:val="baseline"/>
                <w:lang w:val="en-US" w:eastAsia="zh-CN"/>
              </w:rPr>
              <w:t xml:space="preserve">it boasts incredible cultural, architectural, and culinary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C00000"/>
                <w:szCs w:val="24"/>
                <w:u w:val="single"/>
                <w:vertAlign w:val="baseline"/>
                <w:lang w:val="en-US" w:eastAsia="zh-CN"/>
              </w:rPr>
              <w:t>diversity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. 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15"/>
                <w:szCs w:val="15"/>
                <w:vertAlign w:val="baseline"/>
                <w:lang w:val="en-US" w:eastAsia="zh-CN"/>
              </w:rPr>
              <w:t xml:space="preserve">boast /bəʊst/有（值得自豪的东西）；吹嘘，夸耀 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= </w:t>
            </w:r>
            <w:r>
              <w:rPr>
                <w:rFonts w:hint="eastAsia" w:ascii="Times New Roman" w:hAnsi="Times New Roman" w:eastAsia="宋体" w:cs="Times New Roman"/>
                <w:szCs w:val="24"/>
                <w:u w:val="single"/>
                <w:vertAlign w:val="baseline"/>
                <w:lang w:val="en-US" w:eastAsia="zh-CN"/>
              </w:rPr>
              <w:t xml:space="preserve">savor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C00000"/>
                <w:szCs w:val="24"/>
                <w:u w:val="single"/>
                <w:vertAlign w:val="baseline"/>
                <w:lang w:val="en-US" w:eastAsia="zh-CN"/>
              </w:rPr>
              <w:t>diverse</w:t>
            </w:r>
            <w:r>
              <w:rPr>
                <w:rFonts w:hint="eastAsia" w:ascii="Times New Roman" w:hAnsi="Times New Roman" w:eastAsia="宋体" w:cs="Times New Roman"/>
                <w:szCs w:val="24"/>
                <w:u w:val="single"/>
                <w:vertAlign w:val="baseline"/>
                <w:lang w:val="en-US" w:eastAsia="zh-CN"/>
              </w:rPr>
              <w:t xml:space="preserve"> cultures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88" w:type="dxa"/>
            <w:gridSpan w:val="2"/>
            <w:shd w:val="clear" w:color="auto" w:fill="FEF2CC" w:themeFill="accent4" w:themeFillTint="3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26.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与……一致；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符合；协调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alike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 xml:space="preserve">same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 xml:space="preserve">similar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 xml:space="preserve">consistent </w:t>
            </w:r>
          </w:p>
        </w:tc>
        <w:tc>
          <w:tcPr>
            <w:tcW w:w="7479" w:type="dxa"/>
            <w:gridSpan w:val="9"/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identical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/aɪˈdentɪk(ə)l/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>完全相同的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equivalent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/ɪˈkwɪvələnt/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>等价的；等同的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comparable 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>可比较的；类似的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analogous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/əˈnæləɡəs/</w:t>
            </w:r>
            <w:r>
              <w:rPr>
                <w:rFonts w:hint="eastAsia" w:ascii="Times New Roman" w:hAnsi="Times New Roman" w:eastAsia="黑体" w:cs="Times New Roman"/>
                <w:i/>
                <w:sz w:val="13"/>
                <w:szCs w:val="13"/>
              </w:rPr>
              <w:t>相似的；可类比的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3.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congruence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 /'kɒŋgrʊəns/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n.一致；适合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/ identity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n.身份；特性；同一性，一致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/ consensus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/kən'sensəs/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n.一致看法，共识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/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 resonate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 /'rezəneɪt/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v. 共鸣；共振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echo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 /'ekəʊ/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v.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 反射；回音重复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 xml:space="preserve">coordinate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/kəʊˈɔːdɪneɪt/v.协调，配合adj.地位相当的，同等重要的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4.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strike a chord with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(/kɔːd/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引发…的共鸣)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,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5.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coincide with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符合；与...相一致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 xml:space="preserve">conform to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遵守；符合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 xml:space="preserve">/correspond to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与…一致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6.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be proportionate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/prəˈpɔːʃənət/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to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= 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be consistent with = be in harmony with= be in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accordance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with = be in line with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与......相称/与......一致/与......协调一致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1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情况与去年类似。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这两个答案完全一样。</w:t>
            </w:r>
          </w:p>
          <w:p>
            <w:pPr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沉默等同于同意。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电视世界和真实世界的一致性可能是可以共鸣的，并且会导致有标志的、放大化的培养模式。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这位女士奇特的维权方式引发了中国网友的共鸣。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教师们对必须加强学校的安全有普遍的共识。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7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她擅长就敏感问题进行斡旋达成共识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在诗歌中，你会欣赏人类情感的共鸣，并通过诗歌的表达享受语言的多样性。通过诗歌的桥梁，今天的人们可以与我们祖先的价值观和智慧产生共鸣。</w:t>
            </w:r>
          </w:p>
          <w:p>
            <w:pP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实验结果与理论计算值符合较好。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10.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本着促进人与自然和谐共处理念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11.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遵照捐赠人的意愿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12.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各部门需协调合作以应对气候变化。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13.这个故事引起了读者的共鸣。</w:t>
            </w:r>
          </w:p>
        </w:tc>
        <w:tc>
          <w:tcPr>
            <w:tcW w:w="58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The situation </w:t>
            </w:r>
            <w:r>
              <w:rPr>
                <w:rFonts w:hint="eastAsia" w:ascii="Times New Roman" w:hAnsi="Times New Roman" w:eastAsia="黑体" w:cs="Times New Roman"/>
                <w:b/>
                <w:color w:val="002060"/>
                <w:sz w:val="21"/>
                <w:szCs w:val="21"/>
                <w:shd w:val="clear" w:color="auto" w:fill="D9D9D9"/>
              </w:rPr>
              <w:t>is comparable to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last year.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The two answers are</w:t>
            </w:r>
            <w:r>
              <w:rPr>
                <w:rFonts w:hint="eastAsia" w:ascii="Times New Roman" w:hAnsi="Times New Roman" w:eastAsia="黑体" w:cs="Times New Roman"/>
                <w:b/>
                <w:color w:val="002060"/>
                <w:sz w:val="21"/>
                <w:szCs w:val="21"/>
                <w:shd w:val="clear" w:color="auto" w:fill="D9D9D9"/>
              </w:rPr>
              <w:t xml:space="preserve"> identical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Silence</w:t>
            </w:r>
            <w:r>
              <w:rPr>
                <w:rFonts w:hint="eastAsia" w:ascii="Times New Roman" w:hAnsi="Times New Roman" w:eastAsia="黑体" w:cs="Times New Roman"/>
                <w:b/>
                <w:color w:val="002060"/>
                <w:sz w:val="21"/>
                <w:szCs w:val="21"/>
                <w:shd w:val="clear" w:color="auto" w:fill="D9D9D9"/>
              </w:rPr>
              <w:t xml:space="preserve"> is equivalent 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to agreement.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.The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color w:val="002060"/>
                <w:sz w:val="21"/>
                <w:szCs w:val="21"/>
                <w:shd w:val="clear" w:color="auto" w:fill="D9D9D9"/>
              </w:rPr>
              <w:t>congruence</w:t>
            </w:r>
            <w:r>
              <w:rPr>
                <w:rFonts w:ascii="Times New Roman" w:hAnsi="Times New Roman" w:eastAsia="黑体" w:cs="Times New Roman"/>
                <w:b/>
                <w:color w:val="00206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of the television world and real-life circumstances may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resonate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and lead to markedly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amplified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21"/>
                <w:szCs w:val="21"/>
                <w:vertAlign w:val="subscript"/>
              </w:rPr>
              <w:t xml:space="preserve">( /'æmplɪfaɪ/ </w:t>
            </w:r>
            <w:r>
              <w:rPr>
                <w:rFonts w:hint="eastAsia" w:ascii="Times New Roman" w:hAnsi="Times New Roman" w:eastAsia="黑体" w:cs="Times New Roman"/>
                <w:i/>
                <w:sz w:val="21"/>
                <w:szCs w:val="21"/>
                <w:vertAlign w:val="subscript"/>
              </w:rPr>
              <w:t>v. 放大；增强；详述)</w:t>
            </w:r>
            <w:r>
              <w:rPr>
                <w:rFonts w:ascii="Times New Roman" w:hAnsi="Times New Roman" w:eastAsia="黑体" w:cs="Times New Roman"/>
                <w:i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cultivation patterns.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宋体" w:hAnsi="宋体" w:eastAsia="宋体" w:cs="Times New Roman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The woman’s creative way of defending her consumer rights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struck a chord with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Chinese Internet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commentators</w:t>
            </w:r>
            <w:r>
              <w:rPr>
                <w:rFonts w:ascii="Times New Roman" w:hAnsi="Times New Roman" w:eastAsia="黑体" w:cs="Times New Roman"/>
                <w:i/>
                <w:sz w:val="21"/>
                <w:szCs w:val="21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There is a general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consensus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among teachers about the need for greater security in schools.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She is skilled at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</w:rPr>
              <w:t>achieving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/reaching a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consensus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on sensitive issues.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. In poetry, you will admire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echoe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s of human emotions and enjoy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 xml:space="preserve">linguistic </w:t>
            </w:r>
            <w:r>
              <w:rPr>
                <w:rFonts w:ascii="Times New Roman" w:hAnsi="Times New Roman" w:eastAsia="黑体" w:cs="Times New Roman"/>
                <w:i/>
                <w:sz w:val="21"/>
                <w:szCs w:val="21"/>
                <w:vertAlign w:val="subscript"/>
              </w:rPr>
              <w:t>(/lɪŋ'gwɪstɪk/</w:t>
            </w:r>
            <w:r>
              <w:rPr>
                <w:rFonts w:hint="eastAsia" w:ascii="Times New Roman" w:hAnsi="Times New Roman" w:eastAsia="黑体" w:cs="Times New Roman"/>
                <w:i/>
                <w:sz w:val="21"/>
                <w:szCs w:val="21"/>
                <w:vertAlign w:val="subscript"/>
              </w:rPr>
              <w:t xml:space="preserve"> adj. 语言的)</w:t>
            </w:r>
            <w:r>
              <w:rPr>
                <w:rFonts w:ascii="Times New Roman" w:hAnsi="Times New Roman" w:eastAsia="黑体" w:cs="Times New Roman"/>
                <w:i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diversity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through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poetic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expression. Through the bridge of poetry, people today can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resonate with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the values and wisdom of our ancestors.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Experimental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results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coincide with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theoretical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calculations quite well.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10.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in line with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the philosophy that facilitates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the harmonious coexistence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of humans with nature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  <w:t xml:space="preserve">11.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u w:val="single"/>
                <w:lang w:val="en-US" w:eastAsia="zh-CN" w:bidi="ar"/>
              </w:rPr>
              <w:t>in accordance with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/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u w:val="single"/>
                <w:lang w:val="en-US" w:eastAsia="zh-CN" w:bidi="ar"/>
              </w:rPr>
              <w:t>follow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the wishes of the donors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12.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Different departments need to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coordinate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efforts to address climate change.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13.The story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u w:val="single"/>
                <w:lang w:val="en-US" w:eastAsia="zh-CN" w:bidi="ar"/>
              </w:rPr>
              <w:t>struck a chord with/ resonated with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readers.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02" w:type="dxa"/>
            <w:gridSpan w:val="4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紊乱，混乱</w:t>
            </w:r>
          </w:p>
          <w:p>
            <w:pPr>
              <w:jc w:val="both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disorder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mess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confusion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disorganized</w:t>
            </w:r>
          </w:p>
        </w:tc>
        <w:tc>
          <w:tcPr>
            <w:tcW w:w="7465" w:type="dxa"/>
            <w:gridSpan w:val="7"/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disarray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/ˌdɪsəˈreɪ/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n.杂乱；衣冠不整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vt.使混乱；弄乱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---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chaos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/ˈkeɪɒs/ n. 混乱，无秩序状态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inconsistent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/ɪnkən'sɪstənt/ adj.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不一致的；前后矛盾的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---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inconsistence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inordinate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/ɪ'nɔːdɪnət/ adj.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过度的；无节制的；紊乱的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---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inordinance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disturb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v.打扰，妨碍；使焦虑，使烦恼；移动，弄乱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---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 xml:space="preserve"> disturbance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 干扰；紊乱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 xml:space="preserve">turmoil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/ˈtɜːmɔɪl/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 动荡；混乱（情绪 / 局势）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---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 xml:space="preserve"> havoc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/ˈhævək/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 大混乱；浩劫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语义场建构：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混乱 → 恢复秩序 → 回归正常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00B050"/>
                <w:sz w:val="21"/>
                <w:szCs w:val="21"/>
                <w:lang w:val="en-US" w:eastAsia="zh-CN"/>
              </w:rPr>
              <w:t>恢复秩序/整理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restore order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恢复秩序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 regulate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规范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adjust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调整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return to normal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回归正常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get back on track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重回正轨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calm down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平静下来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 sort out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整理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straighten out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理清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Cs w:val="21"/>
                <w:lang w:val="en-US" w:eastAsia="zh-CN"/>
              </w:rPr>
              <w:t>稳定/有序/正常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orderly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有序的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structured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organized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有组织的/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stable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稳定的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regular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有规律的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normal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正常的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 xml:space="preserve">harmonious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和谐的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in good order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井然有序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"/>
              </w:rPr>
              <w:t>高分搭配: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陷入混乱/一片凌乱/一团糟/ 情绪混乱/思维混乱/行为矛盾/日程紊乱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2.考试后她情绪极度混乱。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3.恶劣天气把我们的旅行计划搅得一团糟。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他言行不一。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他过度沉迷游戏（时间分配紊乱）。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6.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现代生活方式会干扰这种联系，导致睡眠不一致和不规律，恶化我们的健康。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7.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面对生活中混乱与无序，我们首先要冷静，避免情绪紊乱。我们需要规范作息、调整心态，让日常生活恢复秩序。只有这样，我们才能重回正轨，回归稳定和谐的状态。</w:t>
            </w:r>
          </w:p>
        </w:tc>
        <w:tc>
          <w:tcPr>
            <w:tcW w:w="58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1.in chaos/ in disarray/ in a mess/ emotional turmoil /mental confusion /inconsistent behavior/ disorganized schedule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2.She was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in emotional turmoil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after the exam.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3.The bad weather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played havoc with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our travel plan.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4.His behavior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is inconsistent with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his words.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5.He spent an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inordinate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amount of time on games.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6.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The modern lifestyle will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interfere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such link which results in sleep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inconsistence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and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inordinance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deteriorating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vertAlign w:val="subscript"/>
              </w:rPr>
              <w:t xml:space="preserve"> (</w:t>
            </w:r>
            <w:r>
              <w:rPr>
                <w:rFonts w:ascii="Times New Roman" w:hAnsi="Times New Roman" w:eastAsia="黑体" w:cs="Times New Roman"/>
                <w:i/>
                <w:sz w:val="21"/>
                <w:szCs w:val="21"/>
                <w:vertAlign w:val="subscript"/>
              </w:rPr>
              <w:t xml:space="preserve">/dɪ'tɪərɪəreɪt/ v. </w:t>
            </w:r>
            <w:r>
              <w:rPr>
                <w:rFonts w:hint="eastAsia" w:ascii="Times New Roman" w:hAnsi="Times New Roman" w:eastAsia="黑体" w:cs="Times New Roman"/>
                <w:i/>
                <w:sz w:val="21"/>
                <w:szCs w:val="21"/>
                <w:vertAlign w:val="subscript"/>
              </w:rPr>
              <w:t>恶化，变坏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vertAlign w:val="subscript"/>
              </w:rPr>
              <w:t>)</w:t>
            </w:r>
            <w:r>
              <w:rPr>
                <w:rFonts w:ascii="Times New Roman" w:hAnsi="Times New Roman" w:eastAsia="黑体" w:cs="Times New Roman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our health.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7.When facing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chaos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disorder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in life, we should first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calm down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and avoid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emotional turmoil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. It is necessary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regulate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our schedule,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adjust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our mindset,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restore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order to our daily life. Only in this way can we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get back on track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return to a stable and harmonious state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shd w:val="clear" w:color="auto" w:fill="FEF2CC" w:themeFill="accent4" w:themeFillTint="3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28.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矛盾；冲突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conflict</w:t>
            </w:r>
          </w:p>
        </w:tc>
        <w:tc>
          <w:tcPr>
            <w:tcW w:w="7524" w:type="dxa"/>
            <w:gridSpan w:val="10"/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contradictory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/ˌkɒntrəˈdɪktəri/ adj. 相互矛盾的；对立的--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contradiction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n. 矛盾；对立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dissonance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/ˈdɪsənəns/ n. 不协调；不和谐；冲突 / 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friction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/ˈfrɪkʃ(ə)n/ n. 摩擦；矛盾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clash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/klæʃ/n./v. 冲突；抵触 / 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tension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/ˈtenʃ(ə)n/ n. 紧张关系；矛盾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opposition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/ˌɒpəˈzɪʃ(ə)n/ n. 对立；反对--- 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opposite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adj. 完全相反的，截然不同的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>be incompatible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/ˌɪnkəmˈpætəb(ə)l/</w:t>
            </w:r>
            <w:r>
              <w:rPr>
                <w:rFonts w:hint="eastAsia" w:ascii="Times New Roman" w:hAnsi="Times New Roman" w:eastAsia="黑体" w:cs="Times New Roman"/>
                <w:b/>
                <w:color w:val="C00000"/>
                <w:szCs w:val="21"/>
                <w:lang w:val="en-US" w:eastAsia="zh-CN"/>
              </w:rPr>
              <w:t xml:space="preserve"> with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与…… 不相容 / 矛盾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语义场建构：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解决矛盾→化解冲突→沟通理解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00B050"/>
                <w:sz w:val="21"/>
                <w:szCs w:val="21"/>
                <w:lang w:val="en-US" w:eastAsia="zh-CN"/>
              </w:rPr>
              <w:t>解决矛盾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bridge the gap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消除隔阂/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smooth away conflicts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化解矛盾/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 resolve contradictions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解决矛盾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 remove misunderstandings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消除误解/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ease the tension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缓解紧张/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 reduce friction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减少摩擦/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 xml:space="preserve"> reconcile differences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调和分歧/</w:t>
            </w:r>
            <w:r>
              <w:rPr>
                <w:rFonts w:hint="eastAsia" w:ascii="Times New Roman" w:hAnsi="Times New Roman" w:eastAsia="黑体" w:cs="Times New Roman"/>
                <w:b/>
                <w:color w:val="00B050"/>
                <w:sz w:val="18"/>
                <w:szCs w:val="18"/>
                <w:lang w:val="en-US" w:eastAsia="zh-CN"/>
              </w:rPr>
              <w:t>clear up misunderstandings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澄清误会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Cs w:val="21"/>
                <w:lang w:val="en-US" w:eastAsia="zh-CN"/>
              </w:rPr>
              <w:t>沟通、理解、包容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communicate effectively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有效沟通/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 xml:space="preserve">enhance mutual understanding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增进相互理解/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>show tolerance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表现包容/ 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 xml:space="preserve">put oneself in others’ shoes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换位思考/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 xml:space="preserve"> build mutual trust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建立互信/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 xml:space="preserve"> reach a consensus</w:t>
            </w:r>
            <w:r>
              <w:rPr>
                <w:rFonts w:hint="eastAsia" w:ascii="Times New Roman" w:hAnsi="Times New Roman" w:eastAsia="黑体" w:cs="Times New Roman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达成共识/</w:t>
            </w:r>
            <w:r>
              <w:rPr>
                <w:rFonts w:hint="eastAsia" w:ascii="Times New Roman" w:hAnsi="Times New Roman" w:eastAsia="黑体" w:cs="Times New Roman"/>
                <w:b/>
                <w:color w:val="2F5597" w:themeColor="accent5" w:themeShade="BF"/>
                <w:sz w:val="18"/>
                <w:szCs w:val="18"/>
                <w:lang w:val="en-US" w:eastAsia="zh-CN"/>
              </w:rPr>
              <w:t xml:space="preserve"> promote harmony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促进和谐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矛盾=冲突的想法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2.①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认知失调：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同时持有不一致的信念和态度所产生的心理冲突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②言行存在矛盾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3.①意见冲突/文化冲突  ②性格不合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4.公众可能会持有数种显然互相矛盾的态度。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5.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当矛盾与误会出现时，我们应冷静并有效沟通。通过换位思考、增进理解，我们能消除隔阂、化解矛盾，建立和谐关系。</w:t>
            </w:r>
          </w:p>
        </w:tc>
        <w:tc>
          <w:tcPr>
            <w:tcW w:w="58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single"/>
                <w:vertAlign w:val="baseline"/>
                <w:lang w:val="en-US" w:eastAsia="zh-CN"/>
              </w:rPr>
              <w:t>contradictory = conflicting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  <w:vertAlign w:val="baseline"/>
                <w:lang w:val="en-US" w:eastAsia="zh-CN"/>
              </w:rPr>
              <w:t xml:space="preserve"> thoughts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u w:val="none"/>
                <w:vertAlign w:val="baseline"/>
                <w:lang w:val="en-US" w:eastAsia="zh-CN"/>
              </w:rPr>
              <w:t>2.①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cognitive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15"/>
                <w:szCs w:val="15"/>
                <w:vertAlign w:val="baseline"/>
                <w:lang w:val="en-US" w:eastAsia="zh-CN"/>
              </w:rPr>
              <w:t>/ˌkɒɡnətɪv/</w:t>
            </w:r>
            <w:r>
              <w:rPr>
                <w:rFonts w:hint="default" w:ascii="Times New Roman" w:hAnsi="Times New Roman" w:eastAsia="宋体" w:cs="Times New Roman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dissonance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15"/>
                <w:szCs w:val="15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dissonance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 xml:space="preserve"> between words and actions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 xml:space="preserve">3.①a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clash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 xml:space="preserve"> of opinions/ cultures ②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incompatible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 xml:space="preserve"> personalities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4"/>
                <w:u w:val="none"/>
                <w:vertAlign w:val="baseline"/>
                <w:lang w:val="en-US" w:eastAsia="zh-CN"/>
              </w:rPr>
              <w:t>4.The public are capable of h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olding a number of apparently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contradictory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attitudes.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5.When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conflicts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misunderstandings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arise, we should stay calm and communicate effectively. By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putting ourselves in others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 xml:space="preserve"> shoes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and enhancing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mutual understanding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, we can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bridge the gap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smooth away conflicts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u w:val="none"/>
                <w:vertAlign w:val="baseline"/>
                <w:lang w:val="en-US" w:eastAsia="zh-CN"/>
              </w:rPr>
              <w:t>build harmonious relationships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43" w:type="dxa"/>
            <w:gridSpan w:val="5"/>
            <w:tcBorders>
              <w:bottom w:val="single" w:color="auto" w:sz="4" w:space="0"/>
            </w:tcBorders>
            <w:shd w:val="clear" w:color="auto" w:fill="FEF2CC" w:themeFill="accent4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29.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灵活性；变通能力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flexible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flexibility</w:t>
            </w:r>
          </w:p>
        </w:tc>
        <w:tc>
          <w:tcPr>
            <w:tcW w:w="7224" w:type="dxa"/>
            <w:gridSpan w:val="6"/>
            <w:tcBorders>
              <w:bottom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①adaptable--adaptability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适应能力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②adjustable -- adjustability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可调适性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③open-minded -- open-mindedness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变通豁达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④agile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/ˈædʒaɪl/ adj.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--agility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/əˈdʒɪləti/ n.（动作）敏捷，灵活；（思维）机敏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⑤pliable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adj.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--pliability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/ˌplaɪəˈbɪlɪti/ n.柔软；易曲折；易适应性；柔韧变通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⑥fluidity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/fluˈɪdəti/灵动多变； 流动性；流质；易变性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59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1.这个计划很灵活，足以应付所有可能出现的情况。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2.真正的智慧：内心有坚守，处事懂变通。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3.定力定方向，变通拓道路。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default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4.灵活性和适应能力也是重要的特质，它们使个人能够应对不确定的情况并适应不断变化的环境。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5.思维的灵动多变让科学家能灵活调整研究方法。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6.这种材料特有的柔韧性让它非常适合创新实验。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7.该装置优异的可调性提升了科学测试的准确度。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8.思维机敏在创造性科学探索中至关重要。</w:t>
            </w:r>
          </w:p>
        </w:tc>
        <w:tc>
          <w:tcPr>
            <w:tcW w:w="590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1.The plan has sufficient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 flexibility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to deal with all eventualities. 2.True wisdom lies in keeping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inner stability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while showing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outer flexibility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Stability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shapes our direction;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flexibility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broadens our path.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/>
                <w:b w:val="0"/>
                <w:bCs w:val="0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u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Flexibility</w:t>
            </w:r>
            <w:r>
              <w:rPr>
                <w:rFonts w:hint="default" w:ascii="Times New Roman" w:hAnsi="Times New Roman"/>
                <w:b w:val="0"/>
                <w:bCs w:val="0"/>
                <w:color w:val="auto"/>
                <w:u w:val="none"/>
                <w:lang w:val="en-US" w:eastAsia="zh-CN"/>
              </w:rPr>
              <w:t xml:space="preserve"> and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adaptability</w:t>
            </w:r>
            <w:r>
              <w:rPr>
                <w:rFonts w:hint="default" w:ascii="Times New Roman" w:hAnsi="Times New Roman"/>
                <w:b w:val="0"/>
                <w:bCs w:val="0"/>
                <w:color w:val="auto"/>
                <w:u w:val="none"/>
                <w:lang w:val="en-US" w:eastAsia="zh-CN"/>
              </w:rPr>
              <w:t xml:space="preserve"> are also important traits, as they enable individuals to navigate uncertain situations and 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adapt to</w:t>
            </w:r>
            <w:r>
              <w:rPr>
                <w:rFonts w:hint="default" w:ascii="Times New Roman" w:hAnsi="Times New Roman"/>
                <w:b w:val="0"/>
                <w:bCs w:val="0"/>
                <w:color w:val="auto"/>
                <w:u w:val="none"/>
                <w:lang w:val="en-US" w:eastAsia="zh-CN"/>
              </w:rPr>
              <w:t xml:space="preserve"> changing environments.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5.The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fluidity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thinking allows scientists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adjust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their research methods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flexibly.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6.The special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pliability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the material makes it ideal for innovative experiments.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7.The excellent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adjustability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the device improves the accuracy of scientific tests.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/>
                <w:b/>
                <w:bCs/>
                <w:color w:val="C00000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8.Mental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agility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plays a key role in creative scientific exploration.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43" w:type="dxa"/>
            <w:gridSpan w:val="5"/>
            <w:tcBorders>
              <w:bottom w:val="single" w:color="auto" w:sz="4" w:space="0"/>
            </w:tcBorders>
            <w:shd w:val="clear" w:color="auto" w:fill="FEF2CC" w:themeFill="accent4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30.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坚定稳固；稳定性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firm--firmness</w:t>
            </w:r>
          </w:p>
        </w:tc>
        <w:tc>
          <w:tcPr>
            <w:tcW w:w="7224" w:type="dxa"/>
            <w:gridSpan w:val="6"/>
            <w:tcBorders>
              <w:bottom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①stable --stability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n. 稳定；稳固；坚定不移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②steady--steadiness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平稳坚定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③constant-- consistency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始终如一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④solid--solidity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/səˈlɪdəti/ 坚实; 稳固，可靠（性）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⑤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endurable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--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endurance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耐久稳定性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⑥durable--durability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/ˌdjʊərəˈbɪləti/n.持久耐用性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⑦permanent--permanence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/ˈpɜːmənəns/ n.恒久稳定; 永久（性），持久（性）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59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"/>
              </w:rPr>
              <w:t>高分搭配: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①稳定的性能 ②平稳运行 ③恒温 ④持续关注 ⑤坚实基础⑥确凿证据 ⑦耐受极端条件 ⑧耐用材料 ⑨长效方案 ⑩永久性变化 ⑪永久居留 ⑫固定工作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"/>
              </w:rPr>
              <w:t>高分搭配: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"/>
              </w:rPr>
              <w:t xml:space="preserve"> ①经济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稳定 ②情绪稳定③稳定增长 ④冷静沉着 ⑤一致的结果 ⑥连贯的政策 ⑦心理承受力 ⑧以耐力为主的 ⑨产品的耐用性 ⑩记忆的持久性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3.新材料的稳定性确保其在科学实验中安全使用。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4.测试系统的平稳性提升了研究结果的可靠性。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5.高级语义场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先进科技注重结构稳定与坚实，提升运行平稳与性能一致，大幅提高材料耐用性和环境耐受度。同时保障数据恒久留存，增强系统可靠性，使设备在复杂恶劣环境中安全平稳运行。</w:t>
            </w:r>
          </w:p>
        </w:tc>
        <w:tc>
          <w:tcPr>
            <w:tcW w:w="590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1.①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stable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performance ②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steady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operation ③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constant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temperature ④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constant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attention ⑤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solid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foundation ⑥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solid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evidence ⑦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endurable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extreme conditions ⑧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durable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material ⑨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permanent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solution ⑩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permanent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change ⑪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permanent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residence ⑫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permanent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job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2. ①economic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stability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②emotional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stability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steady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growth ④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steady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hand ⑤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consistent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results ⑥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consistent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policy ⑦ mental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 endurance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⑧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endurance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-focused ⑨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durability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products ⑩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permanence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memory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3.The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stability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the new material ensures its safe use in scientific experiments.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4.The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steadiness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of the testing system improves the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>reliability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of research results.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5.Advanced technology focuses on structural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stability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solidity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. It improves operation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steadiness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and performance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consistency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, and greatly raises material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durability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and environmental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endurance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. Meanwhile, it ensures data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permanence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and enhances system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reliability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, making equipment work safely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steadily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in complex and harsh conditions.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20809" w:h="14685" w:orient="landscape"/>
      <w:pgMar w:top="1701" w:right="1417" w:bottom="1701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8851" w:space="840"/>
        <w:col w:w="8284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Theme="minorHAnsi" w:hAnsiTheme="minorHAnsi" w:eastAsiaTheme="minorEastAsia" w:cstheme="minorBidi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4081780</wp:posOffset>
              </wp:positionH>
              <wp:positionV relativeFrom="paragraph">
                <wp:posOffset>-240030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jc w:val="left"/>
                            <w:rPr>
                              <w:rFonts w:asciiTheme="minorHAnsi" w:hAnsiTheme="minorHAnsi" w:eastAsiaTheme="minorEastAsia" w:cstheme="minorBidi"/>
                              <w:sz w:val="18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b/>
                              <w:color w:val="auto"/>
                              <w:sz w:val="21"/>
                              <w:szCs w:val="21"/>
                              <w:lang w:val="en-US" w:eastAsia="zh-CN"/>
                            </w:rPr>
                            <w:t xml:space="preserve">考前词汇头脑风暴  语义场释义语料库  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t xml:space="preserve"> 页</w:t>
                          </w:r>
                          <w:r>
                            <w:rPr>
                              <w:rFonts w:asciiTheme="minorHAnsi" w:hAnsiTheme="minorHAnsi" w:eastAsiaTheme="minorEastAsia" w:cstheme="minorBidi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21.4pt;margin-top:-18.9pt;height:144pt;width:144pt;mso-position-horizontal-relative:margin;mso-wrap-style:none;z-index:251659264;mso-width-relative:page;mso-height-relative:page;" filled="f" stroked="f" coordsize="21600,21600" o:gfxdata="UEsDBAoAAAAAAIdO4kAAAAAAAAAAAAAAAAAEAAAAZHJzL1BLAwQUAAAACACHTuJAC7lz+tgAAAAL&#10;AQAADwAAAGRycy9kb3ducmV2LnhtbE2PzU7DMBCE70i8g7VI3Fq7SSklxKlERTgi0XDo0Y2XJOCf&#10;yHbT8PYsJ7jNakYz35a72Ro2YYiDdxJWSwEMXev14DoJ70292AKLSTmtjHco4Rsj7Krrq1IV2l/c&#10;G06H1DEqcbFQEvqUxoLz2PZoVVz6ER15Hz5YlegMHddBXajcGp4JseFWDY4WejXivsf263C2EvZ1&#10;04QJYzBHfKnzz9enNT7PUt7erMQjsIRz+gvDLz6hQ0VMJ392OjIjYbPOCD1JWOT3JCjxkAsSJwnZ&#10;nciAVyX//0P1A1BLAwQUAAAACACHTuJAaePyQxoCAAAhBAAADgAAAGRycy9lMm9Eb2MueG1srVPN&#10;jtMwEL4j8Q6W7zRpK1ZV1XRVdlWEVLErFcTZdezGku2xbLdJeQB4A05cuPNcfY4dO00XASfExR57&#10;/r/5ZnHbGU2OwgcFtqLjUUmJsBxqZfcV/fhh/WpGSYjM1kyDFRU9iUBvly9fLFo3FxNoQNfCEwxi&#10;w7x1FW1idPOiCLwRhoUROGFRKcEbFvHp90XtWYvRjS4mZXlTtOBr54GLEPD3vlfSZY4vpeDxQcog&#10;ItEVxdpiPn0+d+kslgs233vmGsUvZbB/qMIwZTHpNdQ9i4wcvPojlFHcQwAZRxxMAVIqLnIP2M24&#10;/K2bbcOcyL0gOMFdYQr/Lyx/f3z0RNUVnVJimcERnb99PX//ef7xhUwTPK0Lc7TaOrSL3RvocMzD&#10;f8DP1HUnvUk39kNQj0CfruCKLhKenGaT2axEFUfd8MD4xbO78yG+FWBIEirqcXoZVHbchNibDiYp&#10;m4W10jpPUFvSVvRm+rrMDlcNBtc22YrMhUuY1FJfepJit+sufe6gPmGbHnqeBMfXCkvZsBAfmUdi&#10;YPlI9viAh9SAKeEiUdKA//y3/2SP80ItJS0SraIWN4ES/c7iHBMnB8EPwm4Q7MHcATJ3jEvkeBbR&#10;wUc9iNKD+YQbsEo5UMUsx0wVjYN4F3uy4wZxsVplo4Pzat/0DshCx+LGbh1PaRJUwa0OEaHNiCeA&#10;elRwUumBPMwzu+xMIvqv72z1vNnL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u5c/rYAAAACwEA&#10;AA8AAAAAAAAAAQAgAAAAIgAAAGRycy9kb3ducmV2LnhtbFBLAQIUABQAAAAIAIdO4kBp4/JDGgIA&#10;ACEEAAAOAAAAAAAAAAEAIAAAACc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left"/>
                      <w:rPr>
                        <w:rFonts w:asciiTheme="minorHAnsi" w:hAnsiTheme="minorHAnsi" w:eastAsiaTheme="minorEastAsia" w:cstheme="minorBidi"/>
                        <w:sz w:val="18"/>
                      </w:rPr>
                    </w:pPr>
                    <w:r>
                      <w:rPr>
                        <w:rFonts w:hint="eastAsia" w:ascii="Times New Roman" w:hAnsi="Times New Roman" w:eastAsia="宋体" w:cs="Times New Roman"/>
                        <w:b/>
                        <w:color w:val="auto"/>
                        <w:sz w:val="21"/>
                        <w:szCs w:val="21"/>
                        <w:lang w:val="en-US" w:eastAsia="zh-CN"/>
                      </w:rPr>
                      <w:t xml:space="preserve">考前词汇头脑风暴  语义场释义语料库   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t xml:space="preserve"> 页</w:t>
                    </w:r>
                    <w:r>
                      <w:rPr>
                        <w:rFonts w:asciiTheme="minorHAnsi" w:hAnsiTheme="minorHAnsi" w:eastAsiaTheme="minorEastAsia" w:cstheme="minorBidi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  <w:rPr>
        <w:rFonts w:hint="default" w:eastAsiaTheme="minorEastAsia"/>
        <w:i/>
        <w:iCs/>
        <w:u w:val="single"/>
        <w:lang w:val="en-US"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i/>
        <w:iCs/>
        <w:u w:val="none"/>
        <w:lang w:val="en-US" w:eastAsia="zh-CN"/>
      </w:rPr>
      <w:t xml:space="preserve">考前冲刺，头脑风暴  </w:t>
    </w:r>
    <w:r>
      <w:rPr>
        <w:rFonts w:hint="eastAsia"/>
        <w:i/>
        <w:iCs/>
        <w:u w:val="single"/>
        <w:lang w:val="en-US" w:eastAsia="zh-CN"/>
      </w:rPr>
      <w:t xml:space="preserve">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A558D"/>
    <w:multiLevelType w:val="singleLevel"/>
    <w:tmpl w:val="7D9A55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Mjg2YTZkZTMyMTYwY2M1OTQ5YzJlN2MyYmRjOGEifQ=="/>
    <w:docVar w:name="KSO_WPS_MARK_KEY" w:val="e658b0b2-3297-4662-bfbf-df1d4947378a"/>
  </w:docVars>
  <w:rsids>
    <w:rsidRoot w:val="00A03B85"/>
    <w:rsid w:val="0001540C"/>
    <w:rsid w:val="00031C99"/>
    <w:rsid w:val="00042760"/>
    <w:rsid w:val="00073DEB"/>
    <w:rsid w:val="000B1FFC"/>
    <w:rsid w:val="000E65EB"/>
    <w:rsid w:val="00104138"/>
    <w:rsid w:val="001166EE"/>
    <w:rsid w:val="002515F9"/>
    <w:rsid w:val="00267EC5"/>
    <w:rsid w:val="002751A5"/>
    <w:rsid w:val="002A6E75"/>
    <w:rsid w:val="00315AE4"/>
    <w:rsid w:val="00355671"/>
    <w:rsid w:val="003C1E90"/>
    <w:rsid w:val="00402B64"/>
    <w:rsid w:val="00534685"/>
    <w:rsid w:val="00542AF8"/>
    <w:rsid w:val="00593E2A"/>
    <w:rsid w:val="005A64F2"/>
    <w:rsid w:val="005C7847"/>
    <w:rsid w:val="005E3882"/>
    <w:rsid w:val="00607266"/>
    <w:rsid w:val="00626ED0"/>
    <w:rsid w:val="00630ABE"/>
    <w:rsid w:val="00692D7C"/>
    <w:rsid w:val="006C6FB2"/>
    <w:rsid w:val="006E4293"/>
    <w:rsid w:val="00702569"/>
    <w:rsid w:val="007341E4"/>
    <w:rsid w:val="00742BC9"/>
    <w:rsid w:val="00804F1A"/>
    <w:rsid w:val="00824541"/>
    <w:rsid w:val="008730F3"/>
    <w:rsid w:val="008869CB"/>
    <w:rsid w:val="00896127"/>
    <w:rsid w:val="008A1582"/>
    <w:rsid w:val="00921B54"/>
    <w:rsid w:val="00941621"/>
    <w:rsid w:val="00967C99"/>
    <w:rsid w:val="00984393"/>
    <w:rsid w:val="009C3E58"/>
    <w:rsid w:val="00A03B85"/>
    <w:rsid w:val="00B00C04"/>
    <w:rsid w:val="00B13D77"/>
    <w:rsid w:val="00BA19B7"/>
    <w:rsid w:val="00C91775"/>
    <w:rsid w:val="00C9190E"/>
    <w:rsid w:val="00CF0511"/>
    <w:rsid w:val="00CF6396"/>
    <w:rsid w:val="00DC2323"/>
    <w:rsid w:val="00DE4852"/>
    <w:rsid w:val="00E076E8"/>
    <w:rsid w:val="00E50549"/>
    <w:rsid w:val="00E54BE7"/>
    <w:rsid w:val="00E9388F"/>
    <w:rsid w:val="00EA4573"/>
    <w:rsid w:val="00EB50C5"/>
    <w:rsid w:val="00F06077"/>
    <w:rsid w:val="00F160A4"/>
    <w:rsid w:val="00F2593D"/>
    <w:rsid w:val="00F70C10"/>
    <w:rsid w:val="00F77C41"/>
    <w:rsid w:val="00FE2CE3"/>
    <w:rsid w:val="01306347"/>
    <w:rsid w:val="039307D4"/>
    <w:rsid w:val="047A6F56"/>
    <w:rsid w:val="047D7B67"/>
    <w:rsid w:val="0515063A"/>
    <w:rsid w:val="05271520"/>
    <w:rsid w:val="09B23C11"/>
    <w:rsid w:val="09D85DFE"/>
    <w:rsid w:val="0ABB762A"/>
    <w:rsid w:val="0B2C3A9C"/>
    <w:rsid w:val="0B6537DB"/>
    <w:rsid w:val="0C260DE5"/>
    <w:rsid w:val="0C6E1FA6"/>
    <w:rsid w:val="0C737534"/>
    <w:rsid w:val="0C9274B8"/>
    <w:rsid w:val="0E9A2AE8"/>
    <w:rsid w:val="0F080F9D"/>
    <w:rsid w:val="0F0B05A5"/>
    <w:rsid w:val="0FE37D15"/>
    <w:rsid w:val="10EE5FA2"/>
    <w:rsid w:val="112D7F9A"/>
    <w:rsid w:val="113C11D0"/>
    <w:rsid w:val="11E15093"/>
    <w:rsid w:val="120765B4"/>
    <w:rsid w:val="12F36F16"/>
    <w:rsid w:val="133F2DBE"/>
    <w:rsid w:val="14031D67"/>
    <w:rsid w:val="14423FCE"/>
    <w:rsid w:val="14936762"/>
    <w:rsid w:val="15551CD2"/>
    <w:rsid w:val="15EB191A"/>
    <w:rsid w:val="15EF372B"/>
    <w:rsid w:val="15F92141"/>
    <w:rsid w:val="162A5BF6"/>
    <w:rsid w:val="163D17F9"/>
    <w:rsid w:val="188A56B7"/>
    <w:rsid w:val="188B6605"/>
    <w:rsid w:val="18B57618"/>
    <w:rsid w:val="192060F2"/>
    <w:rsid w:val="19212219"/>
    <w:rsid w:val="19D762FC"/>
    <w:rsid w:val="19F4072A"/>
    <w:rsid w:val="1B4346AC"/>
    <w:rsid w:val="1BFE0AAF"/>
    <w:rsid w:val="1D2C43C4"/>
    <w:rsid w:val="1D400754"/>
    <w:rsid w:val="1D9A5D69"/>
    <w:rsid w:val="1D9D5AE2"/>
    <w:rsid w:val="1E5A109B"/>
    <w:rsid w:val="1EA61C82"/>
    <w:rsid w:val="1F680BA2"/>
    <w:rsid w:val="2082442B"/>
    <w:rsid w:val="213E2835"/>
    <w:rsid w:val="2217065D"/>
    <w:rsid w:val="225656BA"/>
    <w:rsid w:val="22880092"/>
    <w:rsid w:val="24017A4A"/>
    <w:rsid w:val="249C7A20"/>
    <w:rsid w:val="24C221CE"/>
    <w:rsid w:val="252C44E8"/>
    <w:rsid w:val="2530572A"/>
    <w:rsid w:val="256B4A97"/>
    <w:rsid w:val="25A457AF"/>
    <w:rsid w:val="25D13AB5"/>
    <w:rsid w:val="25E642FA"/>
    <w:rsid w:val="268503EE"/>
    <w:rsid w:val="269B74AD"/>
    <w:rsid w:val="26ED0B30"/>
    <w:rsid w:val="27AD660A"/>
    <w:rsid w:val="281015A3"/>
    <w:rsid w:val="29990E78"/>
    <w:rsid w:val="29ED4F74"/>
    <w:rsid w:val="2AA42B7C"/>
    <w:rsid w:val="2AD85ED9"/>
    <w:rsid w:val="2B212CAC"/>
    <w:rsid w:val="2B7627F7"/>
    <w:rsid w:val="2BFC604F"/>
    <w:rsid w:val="2C0112DB"/>
    <w:rsid w:val="2C1E1B09"/>
    <w:rsid w:val="2CD42533"/>
    <w:rsid w:val="2D1B69EB"/>
    <w:rsid w:val="2D6B6C03"/>
    <w:rsid w:val="2DEB486B"/>
    <w:rsid w:val="2E173544"/>
    <w:rsid w:val="2E5F431A"/>
    <w:rsid w:val="2E950777"/>
    <w:rsid w:val="2F3E7467"/>
    <w:rsid w:val="2F8F18FA"/>
    <w:rsid w:val="2FAB3FB1"/>
    <w:rsid w:val="2FAE6B0C"/>
    <w:rsid w:val="2FB07194"/>
    <w:rsid w:val="2FC43A54"/>
    <w:rsid w:val="2FDA1342"/>
    <w:rsid w:val="30794310"/>
    <w:rsid w:val="30E35D56"/>
    <w:rsid w:val="3173016F"/>
    <w:rsid w:val="31923B79"/>
    <w:rsid w:val="31E5502D"/>
    <w:rsid w:val="3237251D"/>
    <w:rsid w:val="32375C7E"/>
    <w:rsid w:val="324A45EC"/>
    <w:rsid w:val="324F174E"/>
    <w:rsid w:val="328E0217"/>
    <w:rsid w:val="32C0576E"/>
    <w:rsid w:val="334F2BDE"/>
    <w:rsid w:val="339210E1"/>
    <w:rsid w:val="33FB6AA0"/>
    <w:rsid w:val="35B86D6E"/>
    <w:rsid w:val="361E756D"/>
    <w:rsid w:val="36766ACC"/>
    <w:rsid w:val="37620A64"/>
    <w:rsid w:val="376A6BE3"/>
    <w:rsid w:val="3780676F"/>
    <w:rsid w:val="38E23B19"/>
    <w:rsid w:val="394355E9"/>
    <w:rsid w:val="398C4181"/>
    <w:rsid w:val="39EF51E7"/>
    <w:rsid w:val="3A1A6AE5"/>
    <w:rsid w:val="3A425314"/>
    <w:rsid w:val="3B273268"/>
    <w:rsid w:val="3BD7312E"/>
    <w:rsid w:val="3D0875CB"/>
    <w:rsid w:val="3D5D7419"/>
    <w:rsid w:val="3D932E84"/>
    <w:rsid w:val="3DB37AF5"/>
    <w:rsid w:val="3E5A3708"/>
    <w:rsid w:val="3EFF2639"/>
    <w:rsid w:val="3F087868"/>
    <w:rsid w:val="3F0F4E2D"/>
    <w:rsid w:val="3FE10BB5"/>
    <w:rsid w:val="40DF0DB8"/>
    <w:rsid w:val="41B14DC4"/>
    <w:rsid w:val="41B15966"/>
    <w:rsid w:val="41B94933"/>
    <w:rsid w:val="41E6580D"/>
    <w:rsid w:val="42662CA9"/>
    <w:rsid w:val="42B1454D"/>
    <w:rsid w:val="42C948D1"/>
    <w:rsid w:val="44067ADE"/>
    <w:rsid w:val="4629648F"/>
    <w:rsid w:val="46865D20"/>
    <w:rsid w:val="468948E3"/>
    <w:rsid w:val="46AD6913"/>
    <w:rsid w:val="47776A99"/>
    <w:rsid w:val="48524B9B"/>
    <w:rsid w:val="488001BB"/>
    <w:rsid w:val="494B6CBB"/>
    <w:rsid w:val="4981590E"/>
    <w:rsid w:val="4A457997"/>
    <w:rsid w:val="4B63653E"/>
    <w:rsid w:val="4B847902"/>
    <w:rsid w:val="4BC439AD"/>
    <w:rsid w:val="4E4B243D"/>
    <w:rsid w:val="4ED72B0A"/>
    <w:rsid w:val="50BF165C"/>
    <w:rsid w:val="513235DC"/>
    <w:rsid w:val="5196375E"/>
    <w:rsid w:val="54B22CB0"/>
    <w:rsid w:val="54F14087"/>
    <w:rsid w:val="55544FA4"/>
    <w:rsid w:val="57887265"/>
    <w:rsid w:val="57B15649"/>
    <w:rsid w:val="58346FE5"/>
    <w:rsid w:val="58520232"/>
    <w:rsid w:val="585E1C65"/>
    <w:rsid w:val="587A6E4D"/>
    <w:rsid w:val="597F5B33"/>
    <w:rsid w:val="59937D6D"/>
    <w:rsid w:val="5A542CFD"/>
    <w:rsid w:val="5ADF3A9F"/>
    <w:rsid w:val="5C260F0A"/>
    <w:rsid w:val="5C6C6AB8"/>
    <w:rsid w:val="5DD86398"/>
    <w:rsid w:val="5E075C03"/>
    <w:rsid w:val="5E381A52"/>
    <w:rsid w:val="5E4021CE"/>
    <w:rsid w:val="5F0A3B28"/>
    <w:rsid w:val="5F9525E6"/>
    <w:rsid w:val="5FB51A8D"/>
    <w:rsid w:val="5FE13A7D"/>
    <w:rsid w:val="5FF230ED"/>
    <w:rsid w:val="602274FA"/>
    <w:rsid w:val="605616B7"/>
    <w:rsid w:val="61BC02FF"/>
    <w:rsid w:val="62BA63B2"/>
    <w:rsid w:val="6300246C"/>
    <w:rsid w:val="63177586"/>
    <w:rsid w:val="650C2BD9"/>
    <w:rsid w:val="654638C4"/>
    <w:rsid w:val="656A12F7"/>
    <w:rsid w:val="657D55A2"/>
    <w:rsid w:val="67661508"/>
    <w:rsid w:val="67C36A53"/>
    <w:rsid w:val="67DE050F"/>
    <w:rsid w:val="680C0F4D"/>
    <w:rsid w:val="6852198E"/>
    <w:rsid w:val="68701D29"/>
    <w:rsid w:val="689727F7"/>
    <w:rsid w:val="68F02CB7"/>
    <w:rsid w:val="6A1E2E7D"/>
    <w:rsid w:val="6A8506BD"/>
    <w:rsid w:val="6A8D295C"/>
    <w:rsid w:val="6AC63F9C"/>
    <w:rsid w:val="6B1B4837"/>
    <w:rsid w:val="6BAB424E"/>
    <w:rsid w:val="6BDC0E00"/>
    <w:rsid w:val="6C2720F8"/>
    <w:rsid w:val="6CE8306D"/>
    <w:rsid w:val="6D4006B3"/>
    <w:rsid w:val="6E26339E"/>
    <w:rsid w:val="6E3A5FF5"/>
    <w:rsid w:val="6E5E69CE"/>
    <w:rsid w:val="6E6204C7"/>
    <w:rsid w:val="6E932C1C"/>
    <w:rsid w:val="6EE9712C"/>
    <w:rsid w:val="6F1E260F"/>
    <w:rsid w:val="6F4A7961"/>
    <w:rsid w:val="6FB9386D"/>
    <w:rsid w:val="6FD538AF"/>
    <w:rsid w:val="70861D7C"/>
    <w:rsid w:val="71755DD4"/>
    <w:rsid w:val="71B04FA2"/>
    <w:rsid w:val="71B7463E"/>
    <w:rsid w:val="71C52A66"/>
    <w:rsid w:val="724C2022"/>
    <w:rsid w:val="72BF787A"/>
    <w:rsid w:val="733E276C"/>
    <w:rsid w:val="736A372B"/>
    <w:rsid w:val="73F20B51"/>
    <w:rsid w:val="750D10AB"/>
    <w:rsid w:val="758915A1"/>
    <w:rsid w:val="758C13FC"/>
    <w:rsid w:val="75AB4D07"/>
    <w:rsid w:val="75D86033"/>
    <w:rsid w:val="764942E2"/>
    <w:rsid w:val="764E5440"/>
    <w:rsid w:val="77282268"/>
    <w:rsid w:val="772D77BA"/>
    <w:rsid w:val="7744687E"/>
    <w:rsid w:val="777363F7"/>
    <w:rsid w:val="77F07007"/>
    <w:rsid w:val="792B4E29"/>
    <w:rsid w:val="797740E9"/>
    <w:rsid w:val="79786DA9"/>
    <w:rsid w:val="7A111DFB"/>
    <w:rsid w:val="7A827374"/>
    <w:rsid w:val="7B19593D"/>
    <w:rsid w:val="7BE555A0"/>
    <w:rsid w:val="7C1615B3"/>
    <w:rsid w:val="7DF54524"/>
    <w:rsid w:val="7E6D4EDB"/>
    <w:rsid w:val="7E8E0A77"/>
    <w:rsid w:val="7E9E6F78"/>
    <w:rsid w:val="7EA4122A"/>
    <w:rsid w:val="7EFD17D3"/>
    <w:rsid w:val="7F36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auto"/>
      <w:sz w:val="24"/>
      <w:szCs w:val="24"/>
      <w:lang w:val="en-US" w:eastAsia="zh-CN" w:bidi="ar-SA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Emphasis"/>
    <w:basedOn w:val="6"/>
    <w:qFormat/>
    <w:uiPriority w:val="20"/>
    <w:rPr>
      <w:i/>
    </w:rPr>
  </w:style>
  <w:style w:type="table" w:styleId="10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826362-1E37-4105-9759-C1CA91F1E1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7469</Words>
  <Characters>17968</Characters>
  <Lines>20</Lines>
  <Paragraphs>5</Paragraphs>
  <TotalTime>5</TotalTime>
  <ScaleCrop>false</ScaleCrop>
  <LinksUpToDate>false</LinksUpToDate>
  <CharactersWithSpaces>20030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2020-10-13T01:01:00Z</dcterms:created>
  <dc:creator>USER</dc:creator>
  <cp:lastModifiedBy>Administrator</cp:lastModifiedBy>
  <cp:lastPrinted>2024-03-30T08:04:00Z</cp:lastPrinted>
  <dcterms:modified xsi:type="dcterms:W3CDTF">2026-05-27T02:39:43Z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BEDB7335D8F6422FA262E5D4E53A4571</vt:lpwstr>
  </property>
  <property fmtid="{D5CDD505-2E9C-101B-9397-08002B2CF9AE}" pid="4" name="KSOTemplateDocerSaveRecord">
    <vt:lpwstr>eyJoZGlkIjoiODE3YTRhYzliMGM0YzYzYTg4ZTA3MmQ5OWQ4ODZjZjIiLCJ1c2VySWQiOiIzODc2MDE3MzUifQ==</vt:lpwstr>
  </property>
</Properties>
</file>